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D09B" w14:textId="1DBDBDDE" w:rsidR="004223C9" w:rsidRPr="000278FA" w:rsidRDefault="003D5F0C">
      <w:pPr>
        <w:rPr>
          <w:sz w:val="40"/>
          <w:szCs w:val="40"/>
        </w:rPr>
      </w:pPr>
      <w:r w:rsidRPr="000278FA">
        <w:rPr>
          <w:sz w:val="40"/>
          <w:szCs w:val="40"/>
        </w:rPr>
        <w:t>CAPITOLO 3</w:t>
      </w:r>
    </w:p>
    <w:p w14:paraId="4116C347" w14:textId="2492E454" w:rsidR="003D5F0C" w:rsidRDefault="003D5F0C">
      <w:r>
        <w:t xml:space="preserve">COME SI E’ SVILUPPATO LO </w:t>
      </w:r>
      <w:proofErr w:type="gramStart"/>
      <w:r>
        <w:t>STUDIO :</w:t>
      </w:r>
      <w:proofErr w:type="gramEnd"/>
    </w:p>
    <w:p w14:paraId="7CE0E869" w14:textId="7D7E0521" w:rsidR="003D5F0C" w:rsidRDefault="003D5F0C">
      <w:r>
        <w:t xml:space="preserve">Lo studio si è svolto dal 1 gennaio 2021 al </w:t>
      </w:r>
      <w:r w:rsidR="0077659B">
        <w:t xml:space="preserve">1 giugno </w:t>
      </w:r>
      <w:r>
        <w:t xml:space="preserve"> 202</w:t>
      </w:r>
      <w:r w:rsidR="002936AB">
        <w:t>4</w:t>
      </w:r>
    </w:p>
    <w:p w14:paraId="749FCF8A" w14:textId="16BD942D" w:rsidR="003D5F0C" w:rsidRDefault="003D5F0C">
      <w:r>
        <w:t>In questi due anni quando un atleta, maschio tra i 18 e i 50 anni si presentava in studio per un’analisi della composizione corporea si proponeva la partecipazione spontanea allo studio.</w:t>
      </w:r>
    </w:p>
    <w:p w14:paraId="054988D7" w14:textId="2E0BE9DF" w:rsidR="00842AEA" w:rsidRDefault="003D5F0C">
      <w:r>
        <w:t>Il Circolo Montecchia mi ha aiutato in questa direzione costruendo una locandina dedicata e coinvolgendo i maestri di Golf</w:t>
      </w:r>
      <w:r w:rsidR="00842AEA">
        <w:t xml:space="preserve"> (figura 1.3)</w:t>
      </w:r>
    </w:p>
    <w:p w14:paraId="284DC651" w14:textId="22CC3DDC" w:rsidR="003D5F0C" w:rsidRDefault="00842AEA">
      <w:pPr>
        <w:rPr>
          <w:noProof/>
        </w:rPr>
      </w:pPr>
      <w:r>
        <w:rPr>
          <w:noProof/>
        </w:rPr>
        <w:drawing>
          <wp:inline distT="0" distB="0" distL="0" distR="0" wp14:anchorId="13A35906" wp14:editId="51254278">
            <wp:extent cx="6120130" cy="6120130"/>
            <wp:effectExtent l="0" t="0" r="0" b="0"/>
            <wp:docPr id="6126154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15493" name="Immagine 6126154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05C4" w14:textId="289F1DFC" w:rsidR="00C943EE" w:rsidRDefault="00C943EE" w:rsidP="00C943EE">
      <w:pPr>
        <w:tabs>
          <w:tab w:val="left" w:pos="977"/>
        </w:tabs>
      </w:pPr>
      <w:proofErr w:type="spellStart"/>
      <w:r>
        <w:t>Fig</w:t>
      </w:r>
      <w:proofErr w:type="spellEnd"/>
      <w:r>
        <w:t xml:space="preserve"> 1.3</w:t>
      </w:r>
    </w:p>
    <w:p w14:paraId="7B7D6B2D" w14:textId="77777777" w:rsidR="00C943EE" w:rsidRDefault="00C943EE" w:rsidP="00C943EE">
      <w:pPr>
        <w:tabs>
          <w:tab w:val="left" w:pos="977"/>
        </w:tabs>
      </w:pPr>
    </w:p>
    <w:p w14:paraId="3EE09FAA" w14:textId="5B6A1A24" w:rsidR="00C943EE" w:rsidRDefault="00C943EE" w:rsidP="00C943EE">
      <w:pPr>
        <w:tabs>
          <w:tab w:val="left" w:pos="977"/>
        </w:tabs>
      </w:pPr>
      <w:r>
        <w:lastRenderedPageBreak/>
        <w:t xml:space="preserve">Ai partecipanti alla sperimentazione </w:t>
      </w:r>
      <w:proofErr w:type="spellStart"/>
      <w:proofErr w:type="gramStart"/>
      <w:r>
        <w:t>e’</w:t>
      </w:r>
      <w:proofErr w:type="spellEnd"/>
      <w:proofErr w:type="gramEnd"/>
      <w:r>
        <w:t xml:space="preserve"> stato spiegato il farmaco il suo utilizzo ed è stato chiesto di fare una gara senza utilizzarlo e di svolgere una seconda competizione sempre con lo stesso numero di buche e con un impegno nello stesso numero di giorni</w:t>
      </w:r>
    </w:p>
    <w:p w14:paraId="298D41A3" w14:textId="77777777" w:rsidR="00C943EE" w:rsidRDefault="00C943EE" w:rsidP="00C943EE">
      <w:pPr>
        <w:tabs>
          <w:tab w:val="left" w:pos="977"/>
        </w:tabs>
      </w:pPr>
    </w:p>
    <w:p w14:paraId="7255D178" w14:textId="785E1757" w:rsidR="00C943EE" w:rsidRDefault="00C943EE" w:rsidP="00C943EE">
      <w:pPr>
        <w:tabs>
          <w:tab w:val="left" w:pos="977"/>
        </w:tabs>
      </w:pPr>
      <w:r>
        <w:t>Sono stati reclutati 32 player</w:t>
      </w:r>
    </w:p>
    <w:p w14:paraId="6F00D6EA" w14:textId="714F2942" w:rsidR="00C943EE" w:rsidRDefault="00C943EE" w:rsidP="00C943EE">
      <w:pPr>
        <w:tabs>
          <w:tab w:val="left" w:pos="977"/>
        </w:tabs>
      </w:pPr>
      <w:r>
        <w:t xml:space="preserve">Rispettivamente </w:t>
      </w:r>
    </w:p>
    <w:p w14:paraId="568388A6" w14:textId="031F8B15" w:rsidR="00C943EE" w:rsidRDefault="00C943EE" w:rsidP="00C943EE">
      <w:pPr>
        <w:tabs>
          <w:tab w:val="left" w:pos="977"/>
        </w:tabs>
      </w:pPr>
      <w:r>
        <w:t>N. 2 PROFESSIONISTI EUROPIAN TOUR</w:t>
      </w:r>
    </w:p>
    <w:p w14:paraId="3A5DCD26" w14:textId="1FC60765" w:rsidR="00C943EE" w:rsidRDefault="00C943EE" w:rsidP="00C943EE">
      <w:pPr>
        <w:tabs>
          <w:tab w:val="left" w:pos="977"/>
        </w:tabs>
      </w:pPr>
      <w:r>
        <w:t>N. 1 PROFESSIONISTA ALPS TOUR E PROGOLF TOUR</w:t>
      </w:r>
    </w:p>
    <w:p w14:paraId="14744380" w14:textId="3D986D89" w:rsidR="00C943EE" w:rsidRDefault="00C943EE" w:rsidP="00C943EE">
      <w:pPr>
        <w:tabs>
          <w:tab w:val="left" w:pos="977"/>
        </w:tabs>
      </w:pPr>
      <w:r>
        <w:t>N. 2</w:t>
      </w:r>
      <w:r w:rsidR="00CD5313">
        <w:t>8</w:t>
      </w:r>
      <w:r>
        <w:t xml:space="preserve"> DILETTANTI GARE NAZIONALI</w:t>
      </w:r>
    </w:p>
    <w:p w14:paraId="61F531DB" w14:textId="28278C37" w:rsidR="00C943EE" w:rsidRDefault="00C943EE" w:rsidP="00C943EE">
      <w:pPr>
        <w:tabs>
          <w:tab w:val="left" w:pos="977"/>
        </w:tabs>
      </w:pPr>
      <w:r>
        <w:t>N. 1   DILETTANTE AMATORE AGE GROUP</w:t>
      </w:r>
    </w:p>
    <w:p w14:paraId="3D4FF780" w14:textId="77777777" w:rsidR="00C943EE" w:rsidRDefault="00C943EE" w:rsidP="00C943EE">
      <w:pPr>
        <w:tabs>
          <w:tab w:val="left" w:pos="977"/>
        </w:tabs>
      </w:pPr>
    </w:p>
    <w:p w14:paraId="2D10B247" w14:textId="43ABE146" w:rsidR="00C943EE" w:rsidRDefault="00C943EE" w:rsidP="00C943EE">
      <w:pPr>
        <w:tabs>
          <w:tab w:val="left" w:pos="977"/>
        </w:tabs>
      </w:pPr>
      <w:r>
        <w:t>ALLA FINE DELLA SPERIMENTAZIONE 1</w:t>
      </w:r>
      <w:r w:rsidR="001065DC">
        <w:t>3</w:t>
      </w:r>
      <w:r>
        <w:t xml:space="preserve"> SOGGETTI HANNO RINUNCIATO A PARTECIPARE ALLO STUDIO PER MOTIVI NON LEGATI AL </w:t>
      </w:r>
      <w:proofErr w:type="gramStart"/>
      <w:r>
        <w:t>FARMACO  MA</w:t>
      </w:r>
      <w:proofErr w:type="gramEnd"/>
      <w:r>
        <w:t xml:space="preserve"> LEGATI AD ESIGENZE FAMILIARI O LAVORATIVE</w:t>
      </w:r>
    </w:p>
    <w:p w14:paraId="57F1BCA3" w14:textId="2CF2B12B" w:rsidR="00CD5313" w:rsidRDefault="00CD5313" w:rsidP="00C943EE">
      <w:pPr>
        <w:tabs>
          <w:tab w:val="left" w:pos="977"/>
        </w:tabs>
      </w:pPr>
      <w:r>
        <w:t xml:space="preserve">SOGGETTI CHE HANNO CONCLUSO LO STUDIO </w:t>
      </w:r>
      <w:r w:rsidR="00DE7184">
        <w:t>19</w:t>
      </w:r>
    </w:p>
    <w:p w14:paraId="3E413885" w14:textId="7B299309" w:rsidR="00CD5313" w:rsidRDefault="00CD5313" w:rsidP="00C943EE">
      <w:pPr>
        <w:tabs>
          <w:tab w:val="left" w:pos="977"/>
        </w:tabs>
      </w:pPr>
      <w:r>
        <w:t xml:space="preserve">I SOGGETTI AVEVANO UN’ ETA’ MEDIA 32 ANNI E MEZZO CON UN’ETA’ MINIMA DI 21 ANNI E UN’ETA’ MASSIMA DI 50 ANNI </w:t>
      </w:r>
    </w:p>
    <w:p w14:paraId="77450CE3" w14:textId="19A78DDB" w:rsidR="0016775D" w:rsidRDefault="0016775D" w:rsidP="00C943EE">
      <w:pPr>
        <w:tabs>
          <w:tab w:val="left" w:pos="977"/>
        </w:tabs>
      </w:pPr>
      <w:r>
        <w:t>I SOGGETTI AVEVANO UN BMI MEDIO DI 23,86 CON UN MINIMO DI 18,2 ED UN MASSIMO 26,31</w:t>
      </w:r>
    </w:p>
    <w:p w14:paraId="4B4BFF48" w14:textId="24F8E8C3" w:rsidR="0016775D" w:rsidRDefault="00A1076D" w:rsidP="00C943EE">
      <w:pPr>
        <w:tabs>
          <w:tab w:val="left" w:pos="977"/>
        </w:tabs>
      </w:pPr>
      <w:r>
        <w:t>AD OGNI PARTECIPANTE DOPO SONO STATI CONSEGNATI 4 QUESTIONARI</w:t>
      </w:r>
    </w:p>
    <w:p w14:paraId="1A811A82" w14:textId="42B85D4A" w:rsidR="00A1076D" w:rsidRDefault="00A1076D" w:rsidP="00C943EE">
      <w:pPr>
        <w:tabs>
          <w:tab w:val="left" w:pos="977"/>
        </w:tabs>
      </w:pPr>
      <w:r>
        <w:t>DUE DA COMPILARE PRIMA E DOPO LA COMPETIZIONE SENZA RHODIOLA (VITANGO)</w:t>
      </w:r>
    </w:p>
    <w:p w14:paraId="6426B164" w14:textId="7DF32CB2" w:rsidR="00A1076D" w:rsidRDefault="00A1076D" w:rsidP="00C943EE">
      <w:pPr>
        <w:tabs>
          <w:tab w:val="left" w:pos="977"/>
        </w:tabs>
      </w:pPr>
      <w:r>
        <w:t xml:space="preserve">DUE DA COMPILARE PRIMA E DOPO LA COMPETIZIONE UTILIZZANDO IL VITANGO LA SETTIMANA PRIMA E IL GIORNO DELLA </w:t>
      </w:r>
      <w:proofErr w:type="gramStart"/>
      <w:r>
        <w:t xml:space="preserve">COMPETIZIONE </w:t>
      </w:r>
      <w:r w:rsidR="003A5001">
        <w:t xml:space="preserve"> I</w:t>
      </w:r>
      <w:proofErr w:type="gramEnd"/>
      <w:r w:rsidR="003A5001">
        <w:t xml:space="preserve"> QUESTIONARI SONO RIPORTATI IN FIGURA 2.3</w:t>
      </w:r>
    </w:p>
    <w:p w14:paraId="172378DE" w14:textId="7E5F4922" w:rsidR="00A1076D" w:rsidRDefault="00A1076D" w:rsidP="00C943EE">
      <w:pPr>
        <w:tabs>
          <w:tab w:val="left" w:pos="977"/>
        </w:tabs>
      </w:pPr>
    </w:p>
    <w:p w14:paraId="1D5509B5" w14:textId="3151CDAF" w:rsidR="003A5001" w:rsidRDefault="003A5001" w:rsidP="00C943EE">
      <w:pPr>
        <w:tabs>
          <w:tab w:val="left" w:pos="977"/>
        </w:tabs>
      </w:pPr>
      <w:r w:rsidRPr="003A5001">
        <w:rPr>
          <w:noProof/>
        </w:rPr>
        <w:lastRenderedPageBreak/>
        <w:drawing>
          <wp:inline distT="0" distB="0" distL="0" distR="0" wp14:anchorId="2A4C73FD" wp14:editId="36BF5518">
            <wp:extent cx="6120130" cy="8758555"/>
            <wp:effectExtent l="0" t="0" r="0" b="4445"/>
            <wp:docPr id="5815723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723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0059" w14:textId="0ADA9E3D" w:rsidR="003A5001" w:rsidRDefault="003A5001" w:rsidP="00C943EE">
      <w:pPr>
        <w:tabs>
          <w:tab w:val="left" w:pos="977"/>
        </w:tabs>
      </w:pPr>
      <w:r>
        <w:t>Fig. 2.3</w:t>
      </w:r>
    </w:p>
    <w:p w14:paraId="7D5612E0" w14:textId="1DF97718" w:rsidR="00D20CF1" w:rsidRDefault="00D20CF1" w:rsidP="00C943EE">
      <w:pPr>
        <w:tabs>
          <w:tab w:val="left" w:pos="977"/>
        </w:tabs>
      </w:pPr>
      <w:r>
        <w:lastRenderedPageBreak/>
        <w:t xml:space="preserve">Come da protocollo i player hanno risposto ai 4 questionari </w:t>
      </w:r>
      <w:r w:rsidR="004C3DA9">
        <w:t>nelle due competizioni</w:t>
      </w:r>
    </w:p>
    <w:p w14:paraId="5DE10E38" w14:textId="07B6EFFF" w:rsidR="004C3DA9" w:rsidRDefault="004C3DA9" w:rsidP="00C943EE">
      <w:pPr>
        <w:tabs>
          <w:tab w:val="left" w:pos="977"/>
        </w:tabs>
      </w:pPr>
      <w:r>
        <w:t>Il questionario ha</w:t>
      </w:r>
      <w:r w:rsidR="00DE7184">
        <w:t xml:space="preserve"> dato i seguenti valori riportati nei grafici successivi fig. 3.3</w:t>
      </w:r>
    </w:p>
    <w:p w14:paraId="19F550DD" w14:textId="77777777" w:rsidR="00DE7184" w:rsidRDefault="00DE7184" w:rsidP="00C943EE">
      <w:pPr>
        <w:tabs>
          <w:tab w:val="left" w:pos="977"/>
        </w:tabs>
      </w:pPr>
    </w:p>
    <w:p w14:paraId="7594E69A" w14:textId="720ADB50" w:rsidR="00DE7184" w:rsidRDefault="00DE7184" w:rsidP="00C943EE">
      <w:pPr>
        <w:tabs>
          <w:tab w:val="left" w:pos="977"/>
        </w:tabs>
        <w:rPr>
          <w:noProof/>
        </w:rPr>
      </w:pPr>
      <w:r>
        <w:rPr>
          <w:noProof/>
        </w:rPr>
        <w:drawing>
          <wp:inline distT="0" distB="0" distL="0" distR="0" wp14:anchorId="258C84EC" wp14:editId="58BC0C41">
            <wp:extent cx="6120130" cy="3999865"/>
            <wp:effectExtent l="0" t="0" r="13970" b="635"/>
            <wp:docPr id="53888162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E8DE1FB-F415-9061-B38E-0E31E19412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D467F5" w14:textId="3984A6D1" w:rsidR="00DE7184" w:rsidRDefault="00DE7184" w:rsidP="00DE7184">
      <w:r>
        <w:t xml:space="preserve">Fig. 3.3 risultati del questionario </w:t>
      </w:r>
    </w:p>
    <w:p w14:paraId="7AF2DE5F" w14:textId="4E1F2C40" w:rsidR="00DE7184" w:rsidRDefault="00DE7184" w:rsidP="00DE7184">
      <w:r>
        <w:t xml:space="preserve">Dei 19 pazienti che hanno concluso lo studio 11 hanno rilevato un aumento </w:t>
      </w:r>
      <w:proofErr w:type="gramStart"/>
      <w:r>
        <w:t>della concentrazioni</w:t>
      </w:r>
      <w:proofErr w:type="gramEnd"/>
      <w:r>
        <w:t xml:space="preserve"> con l’utilizzo della </w:t>
      </w:r>
      <w:r w:rsidR="00E9135A">
        <w:t>chetogenica</w:t>
      </w:r>
    </w:p>
    <w:p w14:paraId="77993E81" w14:textId="77777777" w:rsidR="00E9135A" w:rsidRDefault="00E9135A" w:rsidP="00DE7184"/>
    <w:p w14:paraId="0C6D44FB" w14:textId="203764A1" w:rsidR="00E9135A" w:rsidRDefault="00E9135A" w:rsidP="00DE7184">
      <w:r>
        <w:rPr>
          <w:noProof/>
        </w:rPr>
        <w:lastRenderedPageBreak/>
        <w:drawing>
          <wp:inline distT="0" distB="0" distL="0" distR="0" wp14:anchorId="081C3036" wp14:editId="0EE1DAF1">
            <wp:extent cx="6120130" cy="3999865"/>
            <wp:effectExtent l="0" t="0" r="13970" b="635"/>
            <wp:docPr id="28221612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3729231-6F7E-D0FB-09BE-6A924265A4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46DA53" w14:textId="700FA77F" w:rsidR="00E9135A" w:rsidRDefault="00E9135A" w:rsidP="00E9135A">
      <w:r>
        <w:t>Fig.4.3</w:t>
      </w:r>
    </w:p>
    <w:p w14:paraId="5B0EBBF0" w14:textId="1A111E69" w:rsidR="00E9135A" w:rsidRDefault="00E9135A" w:rsidP="00E9135A">
      <w:r>
        <w:t>In questo diagramma si vede come 9 soggetti hanno avuto una diminuzione netta dell’ansia e altri 4 player non hanno avuto variazioni</w:t>
      </w:r>
    </w:p>
    <w:p w14:paraId="29A64524" w14:textId="77777777" w:rsidR="00E9135A" w:rsidRDefault="00E9135A" w:rsidP="00E9135A"/>
    <w:p w14:paraId="150341BC" w14:textId="1F2482D6" w:rsidR="00E9135A" w:rsidRDefault="00BE4966" w:rsidP="00E9135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BC09A2" wp14:editId="6FD423B4">
            <wp:extent cx="6120130" cy="3997325"/>
            <wp:effectExtent l="0" t="0" r="13970" b="3175"/>
            <wp:docPr id="141858763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F33F0875-E3B0-5EE5-E20E-864DDBF6E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CCB66F" w14:textId="2F01CEEC" w:rsidR="00BE4966" w:rsidRDefault="00BE4966" w:rsidP="00BE4966">
      <w:pPr>
        <w:tabs>
          <w:tab w:val="left" w:pos="3155"/>
        </w:tabs>
      </w:pPr>
      <w:r>
        <w:t xml:space="preserve">Fig. 4.4 </w:t>
      </w:r>
    </w:p>
    <w:p w14:paraId="0F46C0A3" w14:textId="58100D30" w:rsidR="00BE4966" w:rsidRDefault="001065DC" w:rsidP="00BE4966">
      <w:pPr>
        <w:tabs>
          <w:tab w:val="left" w:pos="3155"/>
        </w:tabs>
      </w:pPr>
      <w:r>
        <w:t xml:space="preserve">Per quanto riguarda gli altri items come la tensione muscolare e la tensione addominale 11 soggetti hanno sentito un netto miglioramento in tal senso con l’uso della </w:t>
      </w:r>
      <w:proofErr w:type="spellStart"/>
      <w:r>
        <w:t>rhodiola</w:t>
      </w:r>
      <w:proofErr w:type="spellEnd"/>
      <w:r>
        <w:t xml:space="preserve"> rosea </w:t>
      </w:r>
    </w:p>
    <w:p w14:paraId="1CEF8110" w14:textId="77777777" w:rsidR="001065DC" w:rsidRDefault="001065DC" w:rsidP="00BE4966">
      <w:pPr>
        <w:tabs>
          <w:tab w:val="left" w:pos="3155"/>
        </w:tabs>
      </w:pPr>
    </w:p>
    <w:p w14:paraId="52822D66" w14:textId="3E739333" w:rsidR="001065DC" w:rsidRDefault="001065DC" w:rsidP="00BE4966">
      <w:pPr>
        <w:tabs>
          <w:tab w:val="left" w:pos="3155"/>
        </w:tabs>
      </w:pPr>
      <w:r>
        <w:t xml:space="preserve">Alla fine del questionario c’erano delle domande inerenti allo score tra gara 1 e gara due e una domanda diretta fatta ai giocatori per vedere se secondo il loro parere la </w:t>
      </w:r>
      <w:proofErr w:type="spellStart"/>
      <w:r>
        <w:t>rhodiola</w:t>
      </w:r>
      <w:proofErr w:type="spellEnd"/>
      <w:r>
        <w:t xml:space="preserve"> rosea aveva influito positivamente sulla prestazione sportiva.</w:t>
      </w:r>
    </w:p>
    <w:p w14:paraId="178B95BF" w14:textId="7CAACBCE" w:rsidR="001065DC" w:rsidRDefault="001065DC" w:rsidP="00BE4966">
      <w:pPr>
        <w:tabs>
          <w:tab w:val="left" w:pos="3155"/>
        </w:tabs>
      </w:pPr>
      <w:r>
        <w:t xml:space="preserve">La quasi totalità dei soggetti ha avuto score migliori tra gara 1 e 2 </w:t>
      </w:r>
    </w:p>
    <w:p w14:paraId="6C2A9623" w14:textId="069B616B" w:rsidR="001065DC" w:rsidRDefault="001065DC" w:rsidP="00BE4966">
      <w:pPr>
        <w:tabs>
          <w:tab w:val="left" w:pos="3155"/>
        </w:tabs>
      </w:pPr>
      <w:r>
        <w:t xml:space="preserve">La quasi totalità dei soggetti che hanno terminato la sperimentazione dichiara spontaneamente che la </w:t>
      </w:r>
      <w:proofErr w:type="spellStart"/>
      <w:r>
        <w:t>rhodiola</w:t>
      </w:r>
      <w:proofErr w:type="spellEnd"/>
      <w:r>
        <w:t xml:space="preserve"> ha </w:t>
      </w:r>
      <w:r w:rsidR="000A164B">
        <w:t>dato la sensazione di apportare dei benefici al gioco e alla prestazione finale</w:t>
      </w:r>
    </w:p>
    <w:p w14:paraId="7E4DDA28" w14:textId="77777777" w:rsidR="000A164B" w:rsidRDefault="000A164B" w:rsidP="00BE4966">
      <w:pPr>
        <w:tabs>
          <w:tab w:val="left" w:pos="3155"/>
        </w:tabs>
      </w:pPr>
    </w:p>
    <w:p w14:paraId="0BAD86E1" w14:textId="7BE86407" w:rsidR="000A164B" w:rsidRDefault="000A164B" w:rsidP="00BE4966">
      <w:pPr>
        <w:tabs>
          <w:tab w:val="left" w:pos="3155"/>
        </w:tabs>
      </w:pPr>
      <w:r>
        <w:t>CONCLUSIONI</w:t>
      </w:r>
    </w:p>
    <w:p w14:paraId="7CFFE993" w14:textId="1B0766D3" w:rsidR="000A164B" w:rsidRDefault="000A164B" w:rsidP="00BE4966">
      <w:pPr>
        <w:tabs>
          <w:tab w:val="left" w:pos="3155"/>
        </w:tabs>
      </w:pPr>
      <w:r>
        <w:t xml:space="preserve">La letteratura oramai ha affermato da tempo che la </w:t>
      </w:r>
      <w:proofErr w:type="spellStart"/>
      <w:r>
        <w:t>rhodiola</w:t>
      </w:r>
      <w:proofErr w:type="spellEnd"/>
      <w:r>
        <w:t xml:space="preserve"> rosea ha dei benefici non solo sulla gestione dello stress e della concentrazione </w:t>
      </w:r>
    </w:p>
    <w:p w14:paraId="59AAEA2F" w14:textId="0FF6E1EE" w:rsidR="000A164B" w:rsidRDefault="000A164B" w:rsidP="00BE4966">
      <w:pPr>
        <w:tabs>
          <w:tab w:val="left" w:pos="3155"/>
        </w:tabs>
      </w:pPr>
      <w:r>
        <w:t>In altri sport ha dimostrato di portare dei benefici anche in termini prestazionali</w:t>
      </w:r>
    </w:p>
    <w:p w14:paraId="592D50B3" w14:textId="1EEBFDE7" w:rsidR="000A164B" w:rsidRDefault="000A164B" w:rsidP="00BE4966">
      <w:pPr>
        <w:tabs>
          <w:tab w:val="left" w:pos="3155"/>
        </w:tabs>
      </w:pPr>
      <w:r>
        <w:t xml:space="preserve">Nel golf ci sarebbero tutte le </w:t>
      </w:r>
      <w:r w:rsidR="000278FA">
        <w:t xml:space="preserve">premesse per testare ulteriormente questo tonico </w:t>
      </w:r>
      <w:proofErr w:type="spellStart"/>
      <w:r w:rsidR="000278FA">
        <w:t>adattogeno</w:t>
      </w:r>
      <w:proofErr w:type="spellEnd"/>
      <w:r w:rsidR="000278FA">
        <w:t xml:space="preserve"> per osservare se anche a livello ormonale possa variare positivamente gli assetti ormonali ma occorre impostare uno studio </w:t>
      </w:r>
      <w:proofErr w:type="spellStart"/>
      <w:r w:rsidR="000278FA">
        <w:t>piu’</w:t>
      </w:r>
      <w:proofErr w:type="spellEnd"/>
      <w:r w:rsidR="000278FA">
        <w:t xml:space="preserve"> approfondito</w:t>
      </w:r>
    </w:p>
    <w:p w14:paraId="4947999E" w14:textId="6650A269" w:rsidR="000278FA" w:rsidRPr="00BE4966" w:rsidRDefault="000278FA" w:rsidP="00BE4966">
      <w:pPr>
        <w:tabs>
          <w:tab w:val="left" w:pos="3155"/>
        </w:tabs>
      </w:pPr>
      <w:r>
        <w:t xml:space="preserve">Continuerò a consigliarlo a chi in una competizione di golf ha dei cali prestativi dovuti alla mancanza di concentrazione </w:t>
      </w:r>
    </w:p>
    <w:sectPr w:rsidR="000278FA" w:rsidRPr="00BE4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4"/>
    <w:rsid w:val="000278FA"/>
    <w:rsid w:val="000A164B"/>
    <w:rsid w:val="001065DC"/>
    <w:rsid w:val="0016775D"/>
    <w:rsid w:val="001E70DF"/>
    <w:rsid w:val="002936AB"/>
    <w:rsid w:val="003A5001"/>
    <w:rsid w:val="003D5F0C"/>
    <w:rsid w:val="004223C9"/>
    <w:rsid w:val="004C3DA9"/>
    <w:rsid w:val="006231CB"/>
    <w:rsid w:val="0077659B"/>
    <w:rsid w:val="00842AEA"/>
    <w:rsid w:val="00A1076D"/>
    <w:rsid w:val="00A50014"/>
    <w:rsid w:val="00BE4966"/>
    <w:rsid w:val="00C943EE"/>
    <w:rsid w:val="00CD5313"/>
    <w:rsid w:val="00D20CF1"/>
    <w:rsid w:val="00DE7184"/>
    <w:rsid w:val="00E9135A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6693"/>
  <w15:chartTrackingRefBased/>
  <w15:docId w15:val="{2B85105B-B4DB-4F9C-BFC4-C8EB6D5C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anu\OneDrive\Desktop\GOLF\studio%20rodiola\Copia%20di%20Risultati%20globali(58889)%20DI%20GIUGN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anu\OneDrive\Desktop\GOLF\studio%20rodiola\Copia%20di%20Risultati%20globali(58889)%20DI%20GIUGN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anu\OneDrive\Desktop\GOLF\studio%20rodiola\Copia%20di%20Risultati%20globali(58889)%20DI%20GIUGNO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Concentrazione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'Item 1-4-7-13-15 '!$O$2</c:f>
              <c:strCache>
                <c:ptCount val="1"/>
                <c:pt idx="0">
                  <c:v>differenza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'Item 1-4-7-13-15 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1-4-7-13-15 '!$O$3:$O$21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1</c:v>
                </c:pt>
                <c:pt idx="8">
                  <c:v>-3</c:v>
                </c:pt>
                <c:pt idx="9">
                  <c:v>-2</c:v>
                </c:pt>
                <c:pt idx="10">
                  <c:v>0</c:v>
                </c:pt>
                <c:pt idx="11">
                  <c:v>3</c:v>
                </c:pt>
                <c:pt idx="12">
                  <c:v>-2</c:v>
                </c:pt>
                <c:pt idx="13">
                  <c:v>-2</c:v>
                </c:pt>
                <c:pt idx="14">
                  <c:v>-1</c:v>
                </c:pt>
                <c:pt idx="15">
                  <c:v>3</c:v>
                </c:pt>
                <c:pt idx="16">
                  <c:v>2</c:v>
                </c:pt>
                <c:pt idx="17">
                  <c:v>5</c:v>
                </c:pt>
                <c:pt idx="1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B-4A57-82DF-31B8D9108D05}"/>
            </c:ext>
          </c:extLst>
        </c:ser>
        <c:ser>
          <c:idx val="1"/>
          <c:order val="1"/>
          <c:tx>
            <c:strRef>
              <c:f>'Item 1-4-7-13-15 '!$P$2</c:f>
              <c:strCache>
                <c:ptCount val="1"/>
                <c:pt idx="0">
                  <c:v>differenza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'Item 1-4-7-13-15 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1-4-7-13-15 '!$P$3:$P$21</c:f>
              <c:numCache>
                <c:formatCode>General</c:formatCode>
                <c:ptCount val="19"/>
                <c:pt idx="0">
                  <c:v>-7</c:v>
                </c:pt>
                <c:pt idx="1">
                  <c:v>0</c:v>
                </c:pt>
                <c:pt idx="2">
                  <c:v>1</c:v>
                </c:pt>
                <c:pt idx="3">
                  <c:v>-7</c:v>
                </c:pt>
                <c:pt idx="4">
                  <c:v>-1</c:v>
                </c:pt>
                <c:pt idx="5">
                  <c:v>0</c:v>
                </c:pt>
                <c:pt idx="6">
                  <c:v>-4</c:v>
                </c:pt>
                <c:pt idx="7">
                  <c:v>-3</c:v>
                </c:pt>
                <c:pt idx="8">
                  <c:v>-1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5</c:v>
                </c:pt>
                <c:pt idx="13">
                  <c:v>0</c:v>
                </c:pt>
                <c:pt idx="14">
                  <c:v>-2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B-4A57-82DF-31B8D9108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0049792"/>
        <c:axId val="1410038560"/>
      </c:barChart>
      <c:catAx>
        <c:axId val="141004979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0038560"/>
        <c:crosses val="autoZero"/>
        <c:auto val="1"/>
        <c:lblAlgn val="ctr"/>
        <c:lblOffset val="100"/>
        <c:noMultiLvlLbl val="0"/>
      </c:catAx>
      <c:valAx>
        <c:axId val="141003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1004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Ansia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'Item 3-5-8-9-11 '!$O$2</c:f>
              <c:strCache>
                <c:ptCount val="1"/>
                <c:pt idx="0">
                  <c:v>differenza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'Item 3-5-8-9-11 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3-5-8-9-11 '!$O$3:$O$21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-4</c:v>
                </c:pt>
                <c:pt idx="7">
                  <c:v>1</c:v>
                </c:pt>
                <c:pt idx="8">
                  <c:v>-2</c:v>
                </c:pt>
                <c:pt idx="9">
                  <c:v>-2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E-44BC-86FA-CED0CFF5E393}"/>
            </c:ext>
          </c:extLst>
        </c:ser>
        <c:ser>
          <c:idx val="1"/>
          <c:order val="1"/>
          <c:tx>
            <c:strRef>
              <c:f>'Item 3-5-8-9-11 '!$P$2</c:f>
              <c:strCache>
                <c:ptCount val="1"/>
                <c:pt idx="0">
                  <c:v>differenza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'Item 3-5-8-9-11 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3-5-8-9-11 '!$P$3:$P$21</c:f>
              <c:numCache>
                <c:formatCode>General</c:formatCode>
                <c:ptCount val="19"/>
                <c:pt idx="0">
                  <c:v>-4</c:v>
                </c:pt>
                <c:pt idx="1">
                  <c:v>-4</c:v>
                </c:pt>
                <c:pt idx="2">
                  <c:v>-1</c:v>
                </c:pt>
                <c:pt idx="3">
                  <c:v>-10</c:v>
                </c:pt>
                <c:pt idx="4">
                  <c:v>1</c:v>
                </c:pt>
                <c:pt idx="5">
                  <c:v>0</c:v>
                </c:pt>
                <c:pt idx="6">
                  <c:v>-7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-5</c:v>
                </c:pt>
                <c:pt idx="11">
                  <c:v>4</c:v>
                </c:pt>
                <c:pt idx="12">
                  <c:v>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E-44BC-86FA-CED0CFF5E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9905760"/>
        <c:axId val="1509901600"/>
      </c:barChart>
      <c:catAx>
        <c:axId val="150990576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9901600"/>
        <c:crosses val="autoZero"/>
        <c:auto val="1"/>
        <c:lblAlgn val="ctr"/>
        <c:lblOffset val="100"/>
        <c:noMultiLvlLbl val="0"/>
      </c:catAx>
      <c:valAx>
        <c:axId val="150990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990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Altri Items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'Item 2-6-10-12-14'!$O$2</c:f>
              <c:strCache>
                <c:ptCount val="1"/>
                <c:pt idx="0">
                  <c:v>differenza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'Item 2-6-10-12-14'!$N$3:$N$21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2-6-10-12-14'!$O$3:$O$21</c:f>
              <c:numCache>
                <c:formatCode>General</c:formatCode>
                <c:ptCount val="19"/>
                <c:pt idx="0">
                  <c:v>-1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  <c:pt idx="5">
                  <c:v>-2</c:v>
                </c:pt>
                <c:pt idx="6">
                  <c:v>-1</c:v>
                </c:pt>
                <c:pt idx="7">
                  <c:v>-4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-1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-2</c:v>
                </c:pt>
                <c:pt idx="1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8-4A7C-89F1-0EC2B0BDA2E3}"/>
            </c:ext>
          </c:extLst>
        </c:ser>
        <c:ser>
          <c:idx val="1"/>
          <c:order val="1"/>
          <c:tx>
            <c:strRef>
              <c:f>'Item 2-6-10-12-14'!$P$2</c:f>
              <c:strCache>
                <c:ptCount val="1"/>
                <c:pt idx="0">
                  <c:v>differenza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'Item 2-6-10-12-14'!$N$3:$N$21</c:f>
              <c:numCache>
                <c:formatCode>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'Item 2-6-10-12-14'!$P$3:$P$21</c:f>
              <c:numCache>
                <c:formatCode>General</c:formatCode>
                <c:ptCount val="19"/>
                <c:pt idx="0">
                  <c:v>-9</c:v>
                </c:pt>
                <c:pt idx="1">
                  <c:v>-1</c:v>
                </c:pt>
                <c:pt idx="2">
                  <c:v>0</c:v>
                </c:pt>
                <c:pt idx="3">
                  <c:v>-5</c:v>
                </c:pt>
                <c:pt idx="4">
                  <c:v>0</c:v>
                </c:pt>
                <c:pt idx="5">
                  <c:v>-1</c:v>
                </c:pt>
                <c:pt idx="6">
                  <c:v>-1</c:v>
                </c:pt>
                <c:pt idx="7">
                  <c:v>-2</c:v>
                </c:pt>
                <c:pt idx="8">
                  <c:v>1</c:v>
                </c:pt>
                <c:pt idx="9">
                  <c:v>0</c:v>
                </c:pt>
                <c:pt idx="10">
                  <c:v>-1</c:v>
                </c:pt>
                <c:pt idx="11">
                  <c:v>-2</c:v>
                </c:pt>
                <c:pt idx="12">
                  <c:v>4</c:v>
                </c:pt>
                <c:pt idx="13">
                  <c:v>0</c:v>
                </c:pt>
                <c:pt idx="14">
                  <c:v>1</c:v>
                </c:pt>
                <c:pt idx="15">
                  <c:v>-1</c:v>
                </c:pt>
                <c:pt idx="16">
                  <c:v>1</c:v>
                </c:pt>
                <c:pt idx="17">
                  <c:v>0</c:v>
                </c:pt>
                <c:pt idx="18">
                  <c:v>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58-4A7C-89F1-0EC2B0BDA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7337344"/>
        <c:axId val="1307336096"/>
      </c:barChart>
      <c:catAx>
        <c:axId val="130733734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336096"/>
        <c:crosses val="autoZero"/>
        <c:auto val="1"/>
        <c:lblAlgn val="ctr"/>
        <c:lblOffset val="100"/>
        <c:noMultiLvlLbl val="0"/>
      </c:catAx>
      <c:valAx>
        <c:axId val="130733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733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Veronese</dc:creator>
  <cp:keywords/>
  <dc:description/>
  <cp:lastModifiedBy>Emanuele Veronese</cp:lastModifiedBy>
  <cp:revision>11</cp:revision>
  <dcterms:created xsi:type="dcterms:W3CDTF">2024-01-30T11:10:00Z</dcterms:created>
  <dcterms:modified xsi:type="dcterms:W3CDTF">2025-01-01T16:33:00Z</dcterms:modified>
</cp:coreProperties>
</file>